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A259" w14:textId="77777777" w:rsidR="004A4597" w:rsidRDefault="004A4597" w:rsidP="00064C7B">
      <w:pPr>
        <w:rPr>
          <w:rFonts w:ascii="Trebuchet MS" w:hAnsi="Trebuchet MS" w:cs="Levenim MT"/>
          <w:b/>
          <w:color w:val="000000" w:themeColor="text1"/>
          <w:sz w:val="24"/>
        </w:rPr>
      </w:pPr>
    </w:p>
    <w:p w14:paraId="35F420E0" w14:textId="77777777" w:rsidR="00121E96" w:rsidRPr="0092042C" w:rsidRDefault="00C11CCC" w:rsidP="00064C7B">
      <w:pPr>
        <w:rPr>
          <w:rFonts w:ascii="Trebuchet MS" w:hAnsi="Trebuchet MS" w:cs="Levenim MT"/>
          <w:b/>
          <w:color w:val="000000" w:themeColor="text1"/>
          <w:sz w:val="24"/>
        </w:rPr>
      </w:pPr>
      <w:proofErr w:type="spellStart"/>
      <w:r>
        <w:rPr>
          <w:rFonts w:ascii="Trebuchet MS" w:hAnsi="Trebuchet MS" w:cs="Levenim MT"/>
          <w:b/>
          <w:color w:val="000000" w:themeColor="text1"/>
          <w:sz w:val="24"/>
        </w:rPr>
        <w:t>Č</w:t>
      </w:r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>eská</w:t>
      </w:r>
      <w:proofErr w:type="spellEnd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 xml:space="preserve"> </w:t>
      </w:r>
      <w:proofErr w:type="spellStart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>urologická</w:t>
      </w:r>
      <w:proofErr w:type="spellEnd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 xml:space="preserve"> </w:t>
      </w:r>
      <w:proofErr w:type="spellStart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>společnost</w:t>
      </w:r>
      <w:proofErr w:type="spellEnd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 xml:space="preserve"> ČLS JEP</w:t>
      </w:r>
      <w:r w:rsidR="00121E96">
        <w:rPr>
          <w:rFonts w:ascii="Trebuchet MS" w:hAnsi="Trebuchet MS" w:cs="Levenim MT"/>
          <w:b/>
          <w:color w:val="000000" w:themeColor="text1"/>
          <w:sz w:val="24"/>
        </w:rPr>
        <w:t xml:space="preserve">, </w:t>
      </w:r>
      <w:proofErr w:type="spellStart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>Česká</w:t>
      </w:r>
      <w:proofErr w:type="spellEnd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 xml:space="preserve"> </w:t>
      </w:r>
      <w:proofErr w:type="spellStart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>akademie</w:t>
      </w:r>
      <w:proofErr w:type="spellEnd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 xml:space="preserve"> </w:t>
      </w:r>
      <w:proofErr w:type="spellStart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>urologie</w:t>
      </w:r>
      <w:proofErr w:type="spellEnd"/>
      <w:r w:rsidR="00121E96">
        <w:rPr>
          <w:rFonts w:ascii="Trebuchet MS" w:hAnsi="Trebuchet MS" w:cs="Levenim MT"/>
          <w:b/>
          <w:color w:val="000000" w:themeColor="text1"/>
          <w:sz w:val="24"/>
        </w:rPr>
        <w:t xml:space="preserve"> a </w:t>
      </w:r>
      <w:proofErr w:type="spellStart"/>
      <w:r w:rsidR="00121E96">
        <w:rPr>
          <w:rFonts w:ascii="Trebuchet MS" w:hAnsi="Trebuchet MS" w:cs="Levenim MT"/>
          <w:b/>
          <w:color w:val="000000" w:themeColor="text1"/>
          <w:sz w:val="24"/>
        </w:rPr>
        <w:t>Sekce</w:t>
      </w:r>
      <w:proofErr w:type="spellEnd"/>
      <w:r w:rsidR="00121E96">
        <w:rPr>
          <w:rFonts w:ascii="Trebuchet MS" w:hAnsi="Trebuchet MS" w:cs="Levenim MT"/>
          <w:b/>
          <w:color w:val="000000" w:themeColor="text1"/>
          <w:sz w:val="24"/>
        </w:rPr>
        <w:t xml:space="preserve"> </w:t>
      </w:r>
      <w:proofErr w:type="spellStart"/>
      <w:r w:rsidR="00121E96">
        <w:rPr>
          <w:rFonts w:ascii="Trebuchet MS" w:hAnsi="Trebuchet MS" w:cs="Levenim MT"/>
          <w:b/>
          <w:color w:val="000000" w:themeColor="text1"/>
          <w:sz w:val="24"/>
        </w:rPr>
        <w:t>urodynamiky</w:t>
      </w:r>
      <w:proofErr w:type="spellEnd"/>
      <w:r w:rsidR="00121E96">
        <w:rPr>
          <w:rFonts w:ascii="Trebuchet MS" w:hAnsi="Trebuchet MS" w:cs="Levenim MT"/>
          <w:b/>
          <w:color w:val="000000" w:themeColor="text1"/>
          <w:sz w:val="24"/>
        </w:rPr>
        <w:t xml:space="preserve">, </w:t>
      </w:r>
      <w:proofErr w:type="spellStart"/>
      <w:r w:rsidR="00121E96">
        <w:rPr>
          <w:rFonts w:ascii="Trebuchet MS" w:hAnsi="Trebuchet MS" w:cs="Levenim MT"/>
          <w:b/>
          <w:color w:val="000000" w:themeColor="text1"/>
          <w:sz w:val="24"/>
        </w:rPr>
        <w:t>neurourologie</w:t>
      </w:r>
      <w:proofErr w:type="spellEnd"/>
      <w:r w:rsidR="00121E96">
        <w:rPr>
          <w:rFonts w:ascii="Trebuchet MS" w:hAnsi="Trebuchet MS" w:cs="Levenim MT"/>
          <w:b/>
          <w:color w:val="000000" w:themeColor="text1"/>
          <w:sz w:val="24"/>
        </w:rPr>
        <w:t xml:space="preserve"> a </w:t>
      </w:r>
      <w:proofErr w:type="spellStart"/>
      <w:r w:rsidR="00121E96">
        <w:rPr>
          <w:rFonts w:ascii="Trebuchet MS" w:hAnsi="Trebuchet MS" w:cs="Levenim MT"/>
          <w:b/>
          <w:color w:val="000000" w:themeColor="text1"/>
          <w:sz w:val="24"/>
        </w:rPr>
        <w:t>urogynekologie</w:t>
      </w:r>
      <w:proofErr w:type="spellEnd"/>
      <w:r w:rsidR="00121E96">
        <w:rPr>
          <w:rFonts w:ascii="Trebuchet MS" w:hAnsi="Trebuchet MS" w:cs="Levenim MT"/>
          <w:b/>
          <w:color w:val="000000" w:themeColor="text1"/>
          <w:sz w:val="24"/>
        </w:rPr>
        <w:t xml:space="preserve"> ČUS ČLS JEP  </w:t>
      </w:r>
    </w:p>
    <w:p w14:paraId="73970911" w14:textId="77777777" w:rsidR="00545291" w:rsidRDefault="00242660" w:rsidP="00064C7B">
      <w:pPr>
        <w:rPr>
          <w:rFonts w:ascii="Trebuchet MS" w:hAnsi="Trebuchet MS" w:cs="Levenim MT"/>
          <w:color w:val="C00000"/>
          <w:sz w:val="56"/>
        </w:rPr>
      </w:pPr>
      <w:proofErr w:type="spellStart"/>
      <w:r>
        <w:rPr>
          <w:rFonts w:ascii="Trebuchet MS" w:hAnsi="Trebuchet MS" w:cs="Levenim MT"/>
          <w:color w:val="C00000"/>
          <w:sz w:val="56"/>
        </w:rPr>
        <w:t>Škola</w:t>
      </w:r>
      <w:proofErr w:type="spellEnd"/>
      <w:r>
        <w:rPr>
          <w:rFonts w:ascii="Trebuchet MS" w:hAnsi="Trebuchet MS" w:cs="Levenim MT"/>
          <w:color w:val="C00000"/>
          <w:sz w:val="56"/>
        </w:rPr>
        <w:t xml:space="preserve"> </w:t>
      </w:r>
      <w:proofErr w:type="spellStart"/>
      <w:r>
        <w:rPr>
          <w:rFonts w:ascii="Trebuchet MS" w:hAnsi="Trebuchet MS" w:cs="Levenim MT"/>
          <w:color w:val="C00000"/>
          <w:sz w:val="56"/>
        </w:rPr>
        <w:t>funkční</w:t>
      </w:r>
      <w:proofErr w:type="spellEnd"/>
      <w:r>
        <w:rPr>
          <w:rFonts w:ascii="Trebuchet MS" w:hAnsi="Trebuchet MS" w:cs="Levenim MT"/>
          <w:color w:val="C00000"/>
          <w:sz w:val="56"/>
        </w:rPr>
        <w:t xml:space="preserve"> </w:t>
      </w:r>
      <w:proofErr w:type="spellStart"/>
      <w:r>
        <w:rPr>
          <w:rFonts w:ascii="Trebuchet MS" w:hAnsi="Trebuchet MS" w:cs="Levenim MT"/>
          <w:color w:val="C00000"/>
          <w:sz w:val="56"/>
        </w:rPr>
        <w:t>urologie</w:t>
      </w:r>
      <w:proofErr w:type="spellEnd"/>
      <w:r>
        <w:rPr>
          <w:rFonts w:ascii="Trebuchet MS" w:hAnsi="Trebuchet MS" w:cs="Levenim MT"/>
          <w:color w:val="C00000"/>
          <w:sz w:val="56"/>
        </w:rPr>
        <w:t xml:space="preserve">  </w:t>
      </w:r>
    </w:p>
    <w:p w14:paraId="719E0478" w14:textId="172B4F89" w:rsidR="00064C7B" w:rsidRPr="0092042C" w:rsidRDefault="00064C7B" w:rsidP="00064C7B">
      <w:pPr>
        <w:rPr>
          <w:rFonts w:ascii="Trebuchet MS" w:hAnsi="Trebuchet MS" w:cs="Levenim MT"/>
          <w:color w:val="C00000"/>
          <w:sz w:val="40"/>
        </w:rPr>
      </w:pPr>
      <w:r w:rsidRPr="0092042C">
        <w:rPr>
          <w:rFonts w:ascii="Trebuchet MS" w:hAnsi="Trebuchet MS" w:cs="Levenim MT"/>
          <w:color w:val="C00000"/>
          <w:sz w:val="40"/>
        </w:rPr>
        <w:t xml:space="preserve"> </w:t>
      </w:r>
    </w:p>
    <w:p w14:paraId="29D7534F" w14:textId="656C783D" w:rsidR="00064C7B" w:rsidRPr="009B201F" w:rsidRDefault="00545291" w:rsidP="00064C7B">
      <w:pPr>
        <w:rPr>
          <w:rFonts w:ascii="Trebuchet MS" w:hAnsi="Trebuchet MS" w:cs="Levenim MT"/>
          <w:color w:val="FF0000"/>
          <w:sz w:val="40"/>
        </w:rPr>
      </w:pPr>
      <w:bookmarkStart w:id="0" w:name="_Toc261004494"/>
      <w:proofErr w:type="spellStart"/>
      <w:r w:rsidRPr="00545291">
        <w:rPr>
          <w:rFonts w:ascii="Trebuchet MS" w:hAnsi="Trebuchet MS" w:cs="Levenim MT"/>
          <w:color w:val="FF0000"/>
          <w:sz w:val="40"/>
        </w:rPr>
        <w:t>Užití</w:t>
      </w:r>
      <w:proofErr w:type="spellEnd"/>
      <w:r w:rsidRPr="00545291">
        <w:rPr>
          <w:rFonts w:ascii="Trebuchet MS" w:hAnsi="Trebuchet MS" w:cs="Levenim MT"/>
          <w:color w:val="FF0000"/>
          <w:sz w:val="40"/>
        </w:rPr>
        <w:t xml:space="preserve"> </w:t>
      </w:r>
      <w:proofErr w:type="spellStart"/>
      <w:r w:rsidRPr="00545291">
        <w:rPr>
          <w:rFonts w:ascii="Trebuchet MS" w:hAnsi="Trebuchet MS" w:cs="Levenim MT"/>
          <w:color w:val="FF0000"/>
          <w:sz w:val="40"/>
        </w:rPr>
        <w:t>botulinumtoxinu</w:t>
      </w:r>
      <w:proofErr w:type="spellEnd"/>
      <w:r w:rsidRPr="00545291">
        <w:rPr>
          <w:rFonts w:ascii="Trebuchet MS" w:hAnsi="Trebuchet MS" w:cs="Levenim MT"/>
          <w:color w:val="FF0000"/>
          <w:sz w:val="40"/>
        </w:rPr>
        <w:t xml:space="preserve"> v </w:t>
      </w:r>
      <w:proofErr w:type="spellStart"/>
      <w:r w:rsidRPr="00545291">
        <w:rPr>
          <w:rFonts w:ascii="Trebuchet MS" w:hAnsi="Trebuchet MS" w:cs="Levenim MT"/>
          <w:color w:val="FF0000"/>
          <w:sz w:val="40"/>
        </w:rPr>
        <w:t>urologii</w:t>
      </w:r>
      <w:proofErr w:type="spellEnd"/>
    </w:p>
    <w:p w14:paraId="3087396D" w14:textId="44A3B49F" w:rsidR="00545291" w:rsidRPr="0092042C" w:rsidRDefault="00545291" w:rsidP="00064C7B">
      <w:pPr>
        <w:rPr>
          <w:rFonts w:ascii="Trebuchet MS" w:hAnsi="Trebuchet MS" w:cs="Levenim MT"/>
        </w:rPr>
        <w:sectPr w:rsidR="00545291" w:rsidRPr="0092042C" w:rsidSect="00064C7B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EB2E064" w14:textId="45908310" w:rsidR="00064C7B" w:rsidRDefault="00242660" w:rsidP="00064C7B">
      <w:pPr>
        <w:pStyle w:val="Nadpis1"/>
        <w:rPr>
          <w:rFonts w:ascii="Trebuchet MS" w:hAnsi="Trebuchet MS" w:cs="Levenim MT"/>
          <w:color w:val="C00000"/>
          <w:sz w:val="40"/>
        </w:rPr>
      </w:pPr>
      <w:r>
        <w:rPr>
          <w:rFonts w:ascii="Trebuchet MS" w:hAnsi="Trebuchet MS" w:cs="Levenim MT"/>
          <w:color w:val="C00000"/>
          <w:sz w:val="40"/>
        </w:rPr>
        <w:t xml:space="preserve">   </w:t>
      </w:r>
      <w:r w:rsidR="00064C7B" w:rsidRPr="0092042C">
        <w:rPr>
          <w:rFonts w:ascii="Trebuchet MS" w:hAnsi="Trebuchet MS" w:cs="Levenim MT"/>
          <w:color w:val="C00000"/>
          <w:sz w:val="40"/>
        </w:rPr>
        <w:t>Program:</w:t>
      </w:r>
    </w:p>
    <w:p w14:paraId="5400CD49" w14:textId="77777777" w:rsidR="00773BB7" w:rsidRPr="00773BB7" w:rsidRDefault="00773BB7" w:rsidP="00773BB7"/>
    <w:p w14:paraId="3F573558" w14:textId="77777777" w:rsidR="006442F1" w:rsidRPr="00084ACB" w:rsidRDefault="006442F1" w:rsidP="00064C7B">
      <w:pPr>
        <w:ind w:left="360"/>
        <w:rPr>
          <w:rFonts w:ascii="Trebuchet MS" w:eastAsiaTheme="minorHAnsi" w:hAnsi="Trebuchet MS" w:cs="Levenim MT"/>
          <w:b/>
          <w:bCs/>
          <w:color w:val="auto"/>
          <w:sz w:val="22"/>
          <w:szCs w:val="28"/>
        </w:rPr>
      </w:pPr>
      <w:proofErr w:type="spellStart"/>
      <w:r w:rsidRPr="00084ACB">
        <w:rPr>
          <w:rFonts w:ascii="Trebuchet MS" w:eastAsiaTheme="minorHAnsi" w:hAnsi="Trebuchet MS" w:cs="Levenim MT"/>
          <w:b/>
          <w:bCs/>
          <w:color w:val="auto"/>
          <w:sz w:val="22"/>
          <w:szCs w:val="28"/>
        </w:rPr>
        <w:t>Teoretická</w:t>
      </w:r>
      <w:proofErr w:type="spellEnd"/>
      <w:r w:rsidRPr="00084ACB">
        <w:rPr>
          <w:rFonts w:ascii="Trebuchet MS" w:eastAsiaTheme="minorHAnsi" w:hAnsi="Trebuchet MS" w:cs="Levenim MT"/>
          <w:b/>
          <w:bCs/>
          <w:color w:val="auto"/>
          <w:sz w:val="22"/>
          <w:szCs w:val="28"/>
        </w:rPr>
        <w:t xml:space="preserve"> </w:t>
      </w:r>
      <w:proofErr w:type="spellStart"/>
      <w:r w:rsidRPr="00084ACB">
        <w:rPr>
          <w:rFonts w:ascii="Trebuchet MS" w:eastAsiaTheme="minorHAnsi" w:hAnsi="Trebuchet MS" w:cs="Levenim MT"/>
          <w:b/>
          <w:bCs/>
          <w:color w:val="auto"/>
          <w:sz w:val="22"/>
          <w:szCs w:val="28"/>
        </w:rPr>
        <w:t>část</w:t>
      </w:r>
      <w:proofErr w:type="spellEnd"/>
      <w:r w:rsidRPr="00084ACB">
        <w:rPr>
          <w:rFonts w:ascii="Trebuchet MS" w:eastAsiaTheme="minorHAnsi" w:hAnsi="Trebuchet MS" w:cs="Levenim MT"/>
          <w:b/>
          <w:bCs/>
          <w:color w:val="auto"/>
          <w:sz w:val="22"/>
          <w:szCs w:val="28"/>
        </w:rPr>
        <w:t>:</w:t>
      </w:r>
      <w:r w:rsidR="00FC2098">
        <w:rPr>
          <w:rFonts w:ascii="Trebuchet MS" w:eastAsiaTheme="minorHAnsi" w:hAnsi="Trebuchet MS" w:cs="Levenim MT"/>
          <w:b/>
          <w:bCs/>
          <w:color w:val="auto"/>
          <w:sz w:val="22"/>
          <w:szCs w:val="28"/>
        </w:rPr>
        <w:t xml:space="preserve"> </w:t>
      </w:r>
    </w:p>
    <w:p w14:paraId="2CB8AEB7" w14:textId="2E7C46C1" w:rsidR="003F761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r>
        <w:rPr>
          <w:rFonts w:ascii="Tahoma" w:eastAsiaTheme="minorHAnsi" w:hAnsi="Tahoma" w:cs="Tahoma"/>
          <w:bCs/>
          <w:color w:val="auto"/>
          <w:szCs w:val="20"/>
        </w:rPr>
        <w:t>8:</w:t>
      </w:r>
      <w:r w:rsidR="00862A40">
        <w:rPr>
          <w:rFonts w:ascii="Tahoma" w:eastAsiaTheme="minorHAnsi" w:hAnsi="Tahoma" w:cs="Tahoma"/>
          <w:bCs/>
          <w:color w:val="auto"/>
          <w:szCs w:val="20"/>
        </w:rPr>
        <w:t>0</w:t>
      </w:r>
      <w:r>
        <w:rPr>
          <w:rFonts w:ascii="Tahoma" w:eastAsiaTheme="minorHAnsi" w:hAnsi="Tahoma" w:cs="Tahoma"/>
          <w:bCs/>
          <w:color w:val="auto"/>
          <w:szCs w:val="20"/>
        </w:rPr>
        <w:t>0 – 9:15</w:t>
      </w:r>
    </w:p>
    <w:p w14:paraId="60FC92F2" w14:textId="00404934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Užití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botulinumtoxinu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v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urologii</w:t>
      </w:r>
      <w:proofErr w:type="spellEnd"/>
    </w:p>
    <w:p w14:paraId="3D450338" w14:textId="0894DAFF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r>
        <w:rPr>
          <w:rFonts w:ascii="Tahoma" w:eastAsiaTheme="minorHAnsi" w:hAnsi="Tahoma" w:cs="Tahoma"/>
          <w:bCs/>
          <w:color w:val="auto"/>
          <w:szCs w:val="20"/>
        </w:rPr>
        <w:t>9:15 – 9:45</w:t>
      </w:r>
    </w:p>
    <w:p w14:paraId="51A22507" w14:textId="6A5FE6E6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Aplikace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botulinumtoxinu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–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technika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,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endoskopické</w:t>
      </w:r>
      <w:proofErr w:type="spellEnd"/>
    </w:p>
    <w:p w14:paraId="7C29F50B" w14:textId="48B3C145" w:rsidR="00545291" w:rsidRDefault="009B201F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v</w:t>
      </w:r>
      <w:r w:rsidR="00545291">
        <w:rPr>
          <w:rFonts w:ascii="Tahoma" w:eastAsiaTheme="minorHAnsi" w:hAnsi="Tahoma" w:cs="Tahoma"/>
          <w:bCs/>
          <w:color w:val="auto"/>
          <w:szCs w:val="20"/>
        </w:rPr>
        <w:t>ybavení</w:t>
      </w:r>
      <w:proofErr w:type="spellEnd"/>
      <w:r w:rsidR="00545291">
        <w:rPr>
          <w:rFonts w:ascii="Tahoma" w:eastAsiaTheme="minorHAnsi" w:hAnsi="Tahoma" w:cs="Tahoma"/>
          <w:bCs/>
          <w:color w:val="auto"/>
          <w:szCs w:val="20"/>
        </w:rPr>
        <w:t xml:space="preserve">, </w:t>
      </w:r>
      <w:proofErr w:type="spellStart"/>
      <w:r w:rsidR="00545291">
        <w:rPr>
          <w:rFonts w:ascii="Tahoma" w:eastAsiaTheme="minorHAnsi" w:hAnsi="Tahoma" w:cs="Tahoma"/>
          <w:bCs/>
          <w:color w:val="auto"/>
          <w:szCs w:val="20"/>
        </w:rPr>
        <w:t>ředení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, </w:t>
      </w:r>
      <w:proofErr w:type="spellStart"/>
      <w:r w:rsidR="00545291">
        <w:rPr>
          <w:rFonts w:ascii="Tahoma" w:eastAsiaTheme="minorHAnsi" w:hAnsi="Tahoma" w:cs="Tahoma"/>
          <w:bCs/>
          <w:color w:val="auto"/>
          <w:szCs w:val="20"/>
        </w:rPr>
        <w:t>tipy</w:t>
      </w:r>
      <w:proofErr w:type="spellEnd"/>
      <w:r w:rsidR="00545291">
        <w:rPr>
          <w:rFonts w:ascii="Tahoma" w:eastAsiaTheme="minorHAnsi" w:hAnsi="Tahoma" w:cs="Tahoma"/>
          <w:bCs/>
          <w:color w:val="auto"/>
          <w:szCs w:val="20"/>
        </w:rPr>
        <w:t xml:space="preserve"> a </w:t>
      </w:r>
      <w:proofErr w:type="spellStart"/>
      <w:r w:rsidR="00545291">
        <w:rPr>
          <w:rFonts w:ascii="Tahoma" w:eastAsiaTheme="minorHAnsi" w:hAnsi="Tahoma" w:cs="Tahoma"/>
          <w:bCs/>
          <w:color w:val="auto"/>
          <w:szCs w:val="20"/>
        </w:rPr>
        <w:t>triky</w:t>
      </w:r>
      <w:bookmarkStart w:id="1" w:name="_GoBack"/>
      <w:bookmarkEnd w:id="1"/>
      <w:proofErr w:type="spellEnd"/>
    </w:p>
    <w:p w14:paraId="3D89627F" w14:textId="432B43AC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r>
        <w:rPr>
          <w:rFonts w:ascii="Tahoma" w:eastAsiaTheme="minorHAnsi" w:hAnsi="Tahoma" w:cs="Tahoma"/>
          <w:bCs/>
          <w:color w:val="auto"/>
          <w:szCs w:val="20"/>
        </w:rPr>
        <w:t>10:00 – 13:00</w:t>
      </w:r>
    </w:p>
    <w:p w14:paraId="6DD00721" w14:textId="54E35875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Aplikace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–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operační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sál</w:t>
      </w:r>
      <w:proofErr w:type="spellEnd"/>
    </w:p>
    <w:p w14:paraId="30C551F4" w14:textId="3979EF64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r>
        <w:rPr>
          <w:rFonts w:ascii="Tahoma" w:eastAsiaTheme="minorHAnsi" w:hAnsi="Tahoma" w:cs="Tahoma"/>
          <w:bCs/>
          <w:color w:val="auto"/>
          <w:szCs w:val="20"/>
        </w:rPr>
        <w:t>13:00 – 14:00</w:t>
      </w:r>
    </w:p>
    <w:p w14:paraId="15E199CF" w14:textId="7AF45E7C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Rozbor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zajímavých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případů</w:t>
      </w:r>
      <w:proofErr w:type="spellEnd"/>
    </w:p>
    <w:p w14:paraId="0BD9BFAC" w14:textId="59D100F5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r>
        <w:rPr>
          <w:rFonts w:ascii="Tahoma" w:eastAsiaTheme="minorHAnsi" w:hAnsi="Tahoma" w:cs="Tahoma"/>
          <w:bCs/>
          <w:color w:val="auto"/>
          <w:szCs w:val="20"/>
        </w:rPr>
        <w:t>14:00 – 14:30</w:t>
      </w:r>
    </w:p>
    <w:p w14:paraId="421EAC6B" w14:textId="1DD8F1F9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Komplikace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léčby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botulinumtoxinem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>, re-treatment,</w:t>
      </w:r>
    </w:p>
    <w:p w14:paraId="26C791C2" w14:textId="0DF9AA52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ekonomické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aspekty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léčby</w:t>
      </w:r>
      <w:proofErr w:type="spellEnd"/>
    </w:p>
    <w:p w14:paraId="26E8DE7C" w14:textId="77777777" w:rsidR="00615923" w:rsidRDefault="00615923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</w:p>
    <w:p w14:paraId="17D4CBCE" w14:textId="77777777" w:rsidR="005526AC" w:rsidRPr="00FC1053" w:rsidRDefault="005526AC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</w:p>
    <w:p w14:paraId="44136AA3" w14:textId="7B1B814A" w:rsidR="006442F1" w:rsidRDefault="006442F1" w:rsidP="00064C7B">
      <w:pPr>
        <w:ind w:left="360"/>
        <w:rPr>
          <w:rFonts w:ascii="Trebuchet MS" w:hAnsi="Trebuchet MS" w:cs="Levenim MT"/>
          <w:b/>
          <w:color w:val="auto"/>
          <w:sz w:val="22"/>
          <w:szCs w:val="28"/>
        </w:rPr>
      </w:pPr>
    </w:p>
    <w:p w14:paraId="693BE3C0" w14:textId="77777777" w:rsidR="009B201F" w:rsidRPr="0092042C" w:rsidRDefault="009B201F" w:rsidP="00064C7B">
      <w:pPr>
        <w:ind w:left="360"/>
        <w:rPr>
          <w:rFonts w:ascii="Trebuchet MS" w:hAnsi="Trebuchet MS" w:cs="Levenim MT"/>
          <w:b/>
          <w:color w:val="auto"/>
          <w:sz w:val="22"/>
          <w:szCs w:val="28"/>
        </w:rPr>
      </w:pPr>
    </w:p>
    <w:p w14:paraId="3CFED36C" w14:textId="0D4DA45A" w:rsidR="003F7611" w:rsidRDefault="003F7611" w:rsidP="00545291">
      <w:pPr>
        <w:rPr>
          <w:rFonts w:ascii="Tahoma" w:hAnsi="Tahoma" w:cs="Tahoma"/>
          <w:color w:val="000000"/>
          <w:szCs w:val="20"/>
        </w:rPr>
      </w:pPr>
    </w:p>
    <w:p w14:paraId="76A6C6F1" w14:textId="77777777" w:rsidR="009B201F" w:rsidRDefault="009B201F" w:rsidP="00545291">
      <w:pPr>
        <w:rPr>
          <w:rFonts w:ascii="Tahoma" w:hAnsi="Tahoma" w:cs="Tahoma"/>
          <w:color w:val="000000"/>
          <w:szCs w:val="20"/>
        </w:rPr>
      </w:pPr>
    </w:p>
    <w:p w14:paraId="1D24B36F" w14:textId="77777777" w:rsidR="00545291" w:rsidRDefault="00545291" w:rsidP="00545291">
      <w:pPr>
        <w:rPr>
          <w:rFonts w:ascii="Tahoma" w:hAnsi="Tahoma" w:cs="Tahoma"/>
          <w:color w:val="000000"/>
          <w:szCs w:val="20"/>
        </w:rPr>
      </w:pPr>
    </w:p>
    <w:bookmarkEnd w:id="0"/>
    <w:p w14:paraId="1701B6D2" w14:textId="77777777" w:rsidR="00064C7B" w:rsidRPr="0092042C" w:rsidRDefault="00064C7B" w:rsidP="00064C7B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r w:rsidRPr="0092042C">
        <w:rPr>
          <w:rFonts w:ascii="Trebuchet MS" w:hAnsi="Trebuchet MS" w:cs="Levenim MT"/>
          <w:color w:val="auto"/>
          <w:sz w:val="22"/>
        </w:rPr>
        <w:t>Datum:</w:t>
      </w:r>
    </w:p>
    <w:p w14:paraId="37CF4EF0" w14:textId="05CD0C47" w:rsidR="00064C7B" w:rsidRPr="0092042C" w:rsidRDefault="00575773" w:rsidP="00064C7B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Pondělí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</w:t>
      </w:r>
      <w:r w:rsidR="00DD06AB">
        <w:rPr>
          <w:rFonts w:ascii="Trebuchet MS" w:hAnsi="Trebuchet MS" w:cs="Levenim MT"/>
          <w:color w:val="auto"/>
          <w:sz w:val="18"/>
        </w:rPr>
        <w:t xml:space="preserve">20. </w:t>
      </w:r>
      <w:proofErr w:type="spellStart"/>
      <w:r w:rsidR="00DD06AB">
        <w:rPr>
          <w:rFonts w:ascii="Trebuchet MS" w:hAnsi="Trebuchet MS" w:cs="Levenim MT"/>
          <w:color w:val="auto"/>
          <w:sz w:val="18"/>
        </w:rPr>
        <w:t>května</w:t>
      </w:r>
      <w:proofErr w:type="spellEnd"/>
      <w:r w:rsidR="00444A59">
        <w:rPr>
          <w:rFonts w:ascii="Trebuchet MS" w:hAnsi="Trebuchet MS" w:cs="Levenim MT"/>
          <w:color w:val="auto"/>
          <w:sz w:val="18"/>
        </w:rPr>
        <w:t xml:space="preserve"> 202</w:t>
      </w:r>
      <w:r>
        <w:rPr>
          <w:rFonts w:ascii="Trebuchet MS" w:hAnsi="Trebuchet MS" w:cs="Levenim MT"/>
          <w:color w:val="auto"/>
          <w:sz w:val="18"/>
        </w:rPr>
        <w:t>4</w:t>
      </w:r>
    </w:p>
    <w:p w14:paraId="27140CF4" w14:textId="1367A939" w:rsidR="00064C7B" w:rsidRPr="0092042C" w:rsidRDefault="003F7611" w:rsidP="00064C7B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r>
        <w:rPr>
          <w:rFonts w:ascii="Trebuchet MS" w:hAnsi="Trebuchet MS" w:cs="Levenim MT"/>
          <w:color w:val="auto"/>
          <w:sz w:val="18"/>
        </w:rPr>
        <w:t>8:</w:t>
      </w:r>
      <w:r w:rsidR="00862A40">
        <w:rPr>
          <w:rFonts w:ascii="Trebuchet MS" w:hAnsi="Trebuchet MS" w:cs="Levenim MT"/>
          <w:color w:val="auto"/>
          <w:sz w:val="18"/>
        </w:rPr>
        <w:t>0</w:t>
      </w:r>
      <w:r>
        <w:rPr>
          <w:rFonts w:ascii="Trebuchet MS" w:hAnsi="Trebuchet MS" w:cs="Levenim MT"/>
          <w:color w:val="auto"/>
          <w:sz w:val="18"/>
        </w:rPr>
        <w:t>0</w:t>
      </w:r>
      <w:r w:rsidR="00064C7B" w:rsidRPr="0092042C">
        <w:rPr>
          <w:rFonts w:ascii="Trebuchet MS" w:hAnsi="Trebuchet MS" w:cs="Levenim MT"/>
          <w:color w:val="auto"/>
          <w:sz w:val="18"/>
        </w:rPr>
        <w:t xml:space="preserve"> – </w:t>
      </w:r>
      <w:r w:rsidR="00581332">
        <w:rPr>
          <w:rFonts w:ascii="Trebuchet MS" w:hAnsi="Trebuchet MS" w:cs="Levenim MT"/>
          <w:color w:val="auto"/>
          <w:sz w:val="18"/>
        </w:rPr>
        <w:t>14:30</w:t>
      </w:r>
      <w:r w:rsidR="00064C7B" w:rsidRPr="0092042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064C7B" w:rsidRPr="0092042C">
        <w:rPr>
          <w:rFonts w:ascii="Trebuchet MS" w:hAnsi="Trebuchet MS" w:cs="Levenim MT"/>
          <w:color w:val="auto"/>
          <w:sz w:val="18"/>
        </w:rPr>
        <w:t>hod</w:t>
      </w:r>
      <w:proofErr w:type="spellEnd"/>
      <w:r w:rsidR="00064C7B" w:rsidRPr="0092042C">
        <w:rPr>
          <w:rFonts w:ascii="Trebuchet MS" w:hAnsi="Trebuchet MS" w:cs="Levenim MT"/>
          <w:color w:val="auto"/>
          <w:sz w:val="18"/>
        </w:rPr>
        <w:t xml:space="preserve">. </w:t>
      </w:r>
    </w:p>
    <w:p w14:paraId="1BDCDF0A" w14:textId="77777777" w:rsidR="00773BB7" w:rsidRDefault="00064C7B" w:rsidP="00773BB7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proofErr w:type="spellStart"/>
      <w:r w:rsidRPr="0092042C">
        <w:rPr>
          <w:rFonts w:ascii="Trebuchet MS" w:hAnsi="Trebuchet MS" w:cs="Levenim MT"/>
          <w:color w:val="auto"/>
          <w:sz w:val="22"/>
        </w:rPr>
        <w:t>Vedoucí</w:t>
      </w:r>
      <w:proofErr w:type="spellEnd"/>
      <w:r w:rsidRPr="0092042C">
        <w:rPr>
          <w:rFonts w:ascii="Trebuchet MS" w:hAnsi="Trebuchet MS" w:cs="Levenim MT"/>
          <w:color w:val="auto"/>
          <w:sz w:val="22"/>
        </w:rPr>
        <w:t xml:space="preserve"> </w:t>
      </w:r>
      <w:proofErr w:type="spellStart"/>
      <w:r w:rsidRPr="0092042C">
        <w:rPr>
          <w:rFonts w:ascii="Trebuchet MS" w:hAnsi="Trebuchet MS" w:cs="Levenim MT"/>
          <w:color w:val="auto"/>
          <w:sz w:val="22"/>
        </w:rPr>
        <w:t>kurzu</w:t>
      </w:r>
      <w:proofErr w:type="spellEnd"/>
      <w:r w:rsidRPr="0092042C">
        <w:rPr>
          <w:rFonts w:ascii="Trebuchet MS" w:hAnsi="Trebuchet MS" w:cs="Levenim MT"/>
          <w:color w:val="auto"/>
          <w:sz w:val="22"/>
        </w:rPr>
        <w:t>:</w:t>
      </w:r>
    </w:p>
    <w:p w14:paraId="74817E66" w14:textId="284E71B5" w:rsidR="00615923" w:rsidRDefault="00615923" w:rsidP="00615923">
      <w:pPr>
        <w:pStyle w:val="Textvbloku"/>
        <w:ind w:left="1701"/>
        <w:rPr>
          <w:rFonts w:ascii="Trebuchet MS" w:hAnsi="Trebuchet MS" w:cs="Levenim MT"/>
          <w:color w:val="auto"/>
          <w:sz w:val="18"/>
          <w:lang w:val="de-DE"/>
        </w:rPr>
      </w:pPr>
      <w:r>
        <w:rPr>
          <w:rFonts w:ascii="Trebuchet MS" w:hAnsi="Trebuchet MS" w:cs="Levenim MT"/>
          <w:color w:val="auto"/>
          <w:sz w:val="18"/>
          <w:lang w:val="de-DE"/>
        </w:rPr>
        <w:t xml:space="preserve">prof. </w:t>
      </w:r>
      <w:proofErr w:type="spellStart"/>
      <w:r>
        <w:rPr>
          <w:rFonts w:ascii="Trebuchet MS" w:hAnsi="Trebuchet MS" w:cs="Levenim MT"/>
          <w:color w:val="auto"/>
          <w:sz w:val="18"/>
          <w:lang w:val="de-DE"/>
        </w:rPr>
        <w:t>MUDr</w:t>
      </w:r>
      <w:proofErr w:type="spellEnd"/>
      <w:r>
        <w:rPr>
          <w:rFonts w:ascii="Trebuchet MS" w:hAnsi="Trebuchet MS" w:cs="Levenim MT"/>
          <w:color w:val="auto"/>
          <w:sz w:val="18"/>
          <w:lang w:val="de-DE"/>
        </w:rPr>
        <w:t xml:space="preserve">. Roman </w:t>
      </w:r>
      <w:proofErr w:type="spellStart"/>
      <w:r>
        <w:rPr>
          <w:rFonts w:ascii="Trebuchet MS" w:hAnsi="Trebuchet MS" w:cs="Levenim MT"/>
          <w:color w:val="auto"/>
          <w:sz w:val="18"/>
          <w:lang w:val="de-DE"/>
        </w:rPr>
        <w:t>Zachoval</w:t>
      </w:r>
      <w:proofErr w:type="spellEnd"/>
      <w:r>
        <w:rPr>
          <w:rFonts w:ascii="Trebuchet MS" w:hAnsi="Trebuchet MS" w:cs="Levenim MT"/>
          <w:color w:val="auto"/>
          <w:sz w:val="18"/>
          <w:lang w:val="de-DE"/>
        </w:rPr>
        <w:t xml:space="preserve">, </w:t>
      </w:r>
      <w:proofErr w:type="spellStart"/>
      <w:proofErr w:type="gramStart"/>
      <w:r>
        <w:rPr>
          <w:rFonts w:ascii="Trebuchet MS" w:hAnsi="Trebuchet MS" w:cs="Levenim MT"/>
          <w:color w:val="auto"/>
          <w:sz w:val="18"/>
          <w:lang w:val="de-DE"/>
        </w:rPr>
        <w:t>P</w:t>
      </w:r>
      <w:r w:rsidR="006D1628">
        <w:rPr>
          <w:rFonts w:ascii="Trebuchet MS" w:hAnsi="Trebuchet MS" w:cs="Levenim MT"/>
          <w:color w:val="auto"/>
          <w:sz w:val="18"/>
          <w:lang w:val="de-DE"/>
        </w:rPr>
        <w:t>h</w:t>
      </w:r>
      <w:r>
        <w:rPr>
          <w:rFonts w:ascii="Trebuchet MS" w:hAnsi="Trebuchet MS" w:cs="Levenim MT"/>
          <w:color w:val="auto"/>
          <w:sz w:val="18"/>
          <w:lang w:val="de-DE"/>
        </w:rPr>
        <w:t>.D</w:t>
      </w:r>
      <w:proofErr w:type="spellEnd"/>
      <w:proofErr w:type="gramEnd"/>
      <w:r>
        <w:rPr>
          <w:rFonts w:ascii="Trebuchet MS" w:hAnsi="Trebuchet MS" w:cs="Levenim MT"/>
          <w:color w:val="auto"/>
          <w:sz w:val="18"/>
          <w:lang w:val="de-DE"/>
        </w:rPr>
        <w:t xml:space="preserve">, </w:t>
      </w:r>
    </w:p>
    <w:p w14:paraId="41C6F555" w14:textId="3C8E9575" w:rsidR="00615923" w:rsidRDefault="00615923" w:rsidP="00615923">
      <w:pPr>
        <w:pStyle w:val="Textvbloku"/>
        <w:ind w:left="1701"/>
        <w:rPr>
          <w:rFonts w:ascii="Trebuchet MS" w:hAnsi="Trebuchet MS" w:cs="Levenim MT"/>
          <w:color w:val="auto"/>
          <w:sz w:val="18"/>
          <w:lang w:val="de-DE"/>
        </w:rPr>
      </w:pPr>
      <w:proofErr w:type="spellStart"/>
      <w:r>
        <w:rPr>
          <w:rFonts w:ascii="Trebuchet MS" w:hAnsi="Trebuchet MS" w:cs="Levenim MT"/>
          <w:color w:val="auto"/>
          <w:sz w:val="18"/>
          <w:lang w:val="de-DE"/>
        </w:rPr>
        <w:t>MUDr</w:t>
      </w:r>
      <w:proofErr w:type="spellEnd"/>
      <w:r>
        <w:rPr>
          <w:rFonts w:ascii="Trebuchet MS" w:hAnsi="Trebuchet MS" w:cs="Levenim MT"/>
          <w:color w:val="auto"/>
          <w:sz w:val="18"/>
          <w:lang w:val="de-DE"/>
        </w:rPr>
        <w:t xml:space="preserve">. Lucie </w:t>
      </w:r>
      <w:proofErr w:type="spellStart"/>
      <w:r>
        <w:rPr>
          <w:rFonts w:ascii="Trebuchet MS" w:hAnsi="Trebuchet MS" w:cs="Levenim MT"/>
          <w:color w:val="auto"/>
          <w:sz w:val="18"/>
          <w:lang w:val="de-DE"/>
        </w:rPr>
        <w:t>Bartáková</w:t>
      </w:r>
      <w:proofErr w:type="spellEnd"/>
      <w:r w:rsidRPr="00897ECC">
        <w:rPr>
          <w:rFonts w:ascii="Trebuchet MS" w:hAnsi="Trebuchet MS" w:cs="Levenim MT"/>
          <w:color w:val="auto"/>
          <w:sz w:val="18"/>
          <w:lang w:val="de-DE"/>
        </w:rPr>
        <w:br/>
      </w:r>
      <w:proofErr w:type="spellStart"/>
      <w:r w:rsidR="00581332">
        <w:rPr>
          <w:rFonts w:ascii="Trebuchet MS" w:hAnsi="Trebuchet MS" w:cs="Levenim MT"/>
          <w:color w:val="auto"/>
          <w:sz w:val="18"/>
          <w:lang w:val="de-DE"/>
        </w:rPr>
        <w:t>e-mail</w:t>
      </w:r>
      <w:proofErr w:type="spellEnd"/>
      <w:r w:rsidRPr="00897ECC">
        <w:rPr>
          <w:rFonts w:ascii="Trebuchet MS" w:hAnsi="Trebuchet MS" w:cs="Levenim MT"/>
          <w:color w:val="auto"/>
          <w:sz w:val="18"/>
          <w:lang w:val="de-DE"/>
        </w:rPr>
        <w:t>:</w:t>
      </w:r>
      <w:r>
        <w:rPr>
          <w:rFonts w:ascii="Trebuchet MS" w:hAnsi="Trebuchet MS" w:cs="Levenim MT"/>
          <w:color w:val="auto"/>
          <w:sz w:val="18"/>
          <w:lang w:val="de-DE"/>
        </w:rPr>
        <w:t xml:space="preserve"> </w:t>
      </w:r>
      <w:hyperlink r:id="rId6" w:history="1">
        <w:r w:rsidR="00254574" w:rsidRPr="00254A5F">
          <w:rPr>
            <w:rStyle w:val="Hypertextovodkaz"/>
            <w:rFonts w:ascii="Trebuchet MS" w:hAnsi="Trebuchet MS" w:cs="Levenim MT"/>
            <w:sz w:val="18"/>
            <w:lang w:val="de-DE"/>
          </w:rPr>
          <w:t>roman.zachoval@ftn.cz</w:t>
        </w:r>
      </w:hyperlink>
    </w:p>
    <w:p w14:paraId="49D72EA9" w14:textId="59AE63E4" w:rsidR="00254574" w:rsidRPr="00615923" w:rsidRDefault="00254574" w:rsidP="00615923">
      <w:pPr>
        <w:pStyle w:val="Textvbloku"/>
        <w:ind w:left="1701"/>
        <w:rPr>
          <w:rFonts w:ascii="Trebuchet MS" w:hAnsi="Trebuchet MS" w:cs="Levenim MT"/>
          <w:color w:val="auto"/>
          <w:sz w:val="18"/>
          <w:lang w:val="de-DE"/>
        </w:rPr>
      </w:pPr>
      <w:proofErr w:type="spellStart"/>
      <w:r>
        <w:rPr>
          <w:rFonts w:ascii="Trebuchet MS" w:hAnsi="Trebuchet MS" w:cs="Levenim MT"/>
          <w:color w:val="auto"/>
          <w:sz w:val="18"/>
          <w:lang w:val="de-DE"/>
        </w:rPr>
        <w:t>e-mail</w:t>
      </w:r>
      <w:proofErr w:type="spellEnd"/>
      <w:r>
        <w:rPr>
          <w:rFonts w:ascii="Trebuchet MS" w:hAnsi="Trebuchet MS" w:cs="Levenim MT"/>
          <w:color w:val="auto"/>
          <w:sz w:val="18"/>
          <w:lang w:val="de-DE"/>
        </w:rPr>
        <w:t>: lucie.bartakova@ftn.cz</w:t>
      </w:r>
    </w:p>
    <w:p w14:paraId="5B17702C" w14:textId="77777777" w:rsidR="00A61B00" w:rsidRPr="00897ECC" w:rsidRDefault="00A61B00" w:rsidP="00A61B00">
      <w:pPr>
        <w:pStyle w:val="Datum"/>
        <w:ind w:left="1701"/>
        <w:rPr>
          <w:rFonts w:ascii="Trebuchet MS" w:hAnsi="Trebuchet MS" w:cs="Levenim MT"/>
          <w:color w:val="auto"/>
          <w:sz w:val="22"/>
          <w:lang w:val="de-DE"/>
        </w:rPr>
      </w:pPr>
      <w:proofErr w:type="spellStart"/>
      <w:r w:rsidRPr="00897ECC">
        <w:rPr>
          <w:rFonts w:ascii="Trebuchet MS" w:hAnsi="Trebuchet MS" w:cs="Levenim MT"/>
          <w:color w:val="auto"/>
          <w:sz w:val="22"/>
          <w:lang w:val="de-DE"/>
        </w:rPr>
        <w:t>Místo</w:t>
      </w:r>
      <w:proofErr w:type="spellEnd"/>
      <w:r w:rsidRPr="00897ECC">
        <w:rPr>
          <w:rFonts w:ascii="Trebuchet MS" w:hAnsi="Trebuchet MS" w:cs="Levenim MT"/>
          <w:color w:val="auto"/>
          <w:sz w:val="22"/>
          <w:lang w:val="de-DE"/>
        </w:rPr>
        <w:t xml:space="preserve"> </w:t>
      </w:r>
      <w:proofErr w:type="spellStart"/>
      <w:r w:rsidRPr="00897ECC">
        <w:rPr>
          <w:rFonts w:ascii="Trebuchet MS" w:hAnsi="Trebuchet MS" w:cs="Levenim MT"/>
          <w:color w:val="auto"/>
          <w:sz w:val="22"/>
          <w:lang w:val="de-DE"/>
        </w:rPr>
        <w:t>konání</w:t>
      </w:r>
      <w:proofErr w:type="spellEnd"/>
      <w:r w:rsidRPr="00897ECC">
        <w:rPr>
          <w:rFonts w:ascii="Trebuchet MS" w:hAnsi="Trebuchet MS" w:cs="Levenim MT"/>
          <w:color w:val="auto"/>
          <w:sz w:val="22"/>
          <w:lang w:val="de-DE"/>
        </w:rPr>
        <w:t>:</w:t>
      </w:r>
    </w:p>
    <w:p w14:paraId="2D373801" w14:textId="79E0D706" w:rsidR="00A61B00" w:rsidRPr="00897ECC" w:rsidRDefault="00A61B00" w:rsidP="00A61B00">
      <w:pPr>
        <w:pStyle w:val="Textvbloku"/>
        <w:ind w:left="1701"/>
        <w:rPr>
          <w:rFonts w:ascii="Trebuchet MS" w:hAnsi="Trebuchet MS" w:cs="Levenim MT"/>
          <w:color w:val="auto"/>
          <w:sz w:val="18"/>
          <w:lang w:val="de-DE"/>
        </w:rPr>
      </w:pPr>
      <w:proofErr w:type="spellStart"/>
      <w:r w:rsidRPr="00897ECC">
        <w:rPr>
          <w:rFonts w:ascii="Trebuchet MS" w:hAnsi="Trebuchet MS" w:cs="Levenim MT"/>
          <w:color w:val="auto"/>
          <w:sz w:val="18"/>
          <w:lang w:val="de-DE"/>
        </w:rPr>
        <w:t>Urologick</w:t>
      </w:r>
      <w:r w:rsidR="009C125F" w:rsidRPr="00897ECC">
        <w:rPr>
          <w:rFonts w:ascii="Trebuchet MS" w:hAnsi="Trebuchet MS" w:cs="Levenim MT"/>
          <w:color w:val="auto"/>
          <w:sz w:val="18"/>
          <w:lang w:val="de-DE"/>
        </w:rPr>
        <w:t>á</w:t>
      </w:r>
      <w:proofErr w:type="spellEnd"/>
      <w:r w:rsidRPr="00897ECC">
        <w:rPr>
          <w:rFonts w:ascii="Trebuchet MS" w:hAnsi="Trebuchet MS" w:cs="Levenim MT"/>
          <w:color w:val="auto"/>
          <w:sz w:val="18"/>
          <w:lang w:val="de-DE"/>
        </w:rPr>
        <w:t xml:space="preserve"> </w:t>
      </w:r>
      <w:proofErr w:type="spellStart"/>
      <w:r w:rsidR="009C125F" w:rsidRPr="00897ECC">
        <w:rPr>
          <w:rFonts w:ascii="Trebuchet MS" w:hAnsi="Trebuchet MS" w:cs="Levenim MT"/>
          <w:color w:val="auto"/>
          <w:sz w:val="18"/>
          <w:lang w:val="de-DE"/>
        </w:rPr>
        <w:t>klinika</w:t>
      </w:r>
      <w:proofErr w:type="spellEnd"/>
      <w:r w:rsidR="00773BB7">
        <w:rPr>
          <w:rFonts w:ascii="Trebuchet MS" w:hAnsi="Trebuchet MS" w:cs="Levenim MT"/>
          <w:color w:val="auto"/>
          <w:sz w:val="18"/>
          <w:lang w:val="de-DE"/>
        </w:rPr>
        <w:t xml:space="preserve"> 3.LF U</w:t>
      </w:r>
      <w:r w:rsidR="0089306D">
        <w:rPr>
          <w:rFonts w:ascii="Trebuchet MS" w:hAnsi="Trebuchet MS" w:cs="Levenim MT"/>
          <w:color w:val="auto"/>
          <w:sz w:val="18"/>
          <w:lang w:val="de-DE"/>
        </w:rPr>
        <w:t>K</w:t>
      </w:r>
      <w:r w:rsidR="00773BB7">
        <w:rPr>
          <w:rFonts w:ascii="Trebuchet MS" w:hAnsi="Trebuchet MS" w:cs="Levenim MT"/>
          <w:color w:val="auto"/>
          <w:sz w:val="18"/>
          <w:lang w:val="de-DE"/>
        </w:rPr>
        <w:t xml:space="preserve"> a FTN</w:t>
      </w:r>
    </w:p>
    <w:p w14:paraId="3A6C470B" w14:textId="49236A6A" w:rsidR="00A61B00" w:rsidRPr="00C11CCC" w:rsidRDefault="00773BB7" w:rsidP="00A61B00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Vídeňská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800</w:t>
      </w:r>
    </w:p>
    <w:p w14:paraId="5B9223DA" w14:textId="2AF284EF" w:rsidR="009B201F" w:rsidRDefault="00773BB7" w:rsidP="007262C2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r>
        <w:rPr>
          <w:rFonts w:ascii="Trebuchet MS" w:hAnsi="Trebuchet MS" w:cs="Levenim MT"/>
          <w:color w:val="auto"/>
          <w:sz w:val="18"/>
        </w:rPr>
        <w:t>140 59 Praha 4</w:t>
      </w:r>
    </w:p>
    <w:p w14:paraId="0C84F23C" w14:textId="0147A119" w:rsidR="009B201F" w:rsidRDefault="009B201F" w:rsidP="00A61B00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Společný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>
        <w:rPr>
          <w:rFonts w:ascii="Trebuchet MS" w:hAnsi="Trebuchet MS" w:cs="Levenim MT"/>
          <w:color w:val="auto"/>
          <w:sz w:val="18"/>
        </w:rPr>
        <w:t>sraz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: v 8:00 </w:t>
      </w:r>
      <w:proofErr w:type="spellStart"/>
      <w:r>
        <w:rPr>
          <w:rFonts w:ascii="Trebuchet MS" w:hAnsi="Trebuchet MS" w:cs="Levenim MT"/>
          <w:color w:val="auto"/>
          <w:sz w:val="18"/>
        </w:rPr>
        <w:t>na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>
        <w:rPr>
          <w:rFonts w:ascii="Trebuchet MS" w:hAnsi="Trebuchet MS" w:cs="Levenim MT"/>
          <w:color w:val="auto"/>
          <w:sz w:val="18"/>
        </w:rPr>
        <w:t>pavilonu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B4, 1. </w:t>
      </w:r>
      <w:proofErr w:type="spellStart"/>
      <w:r>
        <w:rPr>
          <w:rFonts w:ascii="Trebuchet MS" w:hAnsi="Trebuchet MS" w:cs="Levenim MT"/>
          <w:color w:val="auto"/>
          <w:sz w:val="18"/>
        </w:rPr>
        <w:t>patro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– </w:t>
      </w:r>
      <w:proofErr w:type="spellStart"/>
      <w:r>
        <w:rPr>
          <w:rFonts w:ascii="Trebuchet MS" w:hAnsi="Trebuchet MS" w:cs="Levenim MT"/>
          <w:color w:val="auto"/>
          <w:sz w:val="18"/>
        </w:rPr>
        <w:t>sekretariát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>
        <w:rPr>
          <w:rFonts w:ascii="Trebuchet MS" w:hAnsi="Trebuchet MS" w:cs="Levenim MT"/>
          <w:color w:val="auto"/>
          <w:sz w:val="18"/>
        </w:rPr>
        <w:t>kliniky</w:t>
      </w:r>
      <w:proofErr w:type="spellEnd"/>
    </w:p>
    <w:p w14:paraId="5574F3BC" w14:textId="77777777" w:rsidR="009B201F" w:rsidRPr="00E2097C" w:rsidRDefault="009B201F" w:rsidP="009B201F">
      <w:pPr>
        <w:pStyle w:val="Textvbloku"/>
        <w:rPr>
          <w:rFonts w:ascii="Trebuchet MS" w:hAnsi="Trebuchet MS" w:cs="Levenim MT"/>
          <w:color w:val="auto"/>
          <w:sz w:val="18"/>
        </w:rPr>
      </w:pPr>
    </w:p>
    <w:p w14:paraId="7CE495A6" w14:textId="77777777" w:rsidR="00A61B00" w:rsidRPr="00897ECC" w:rsidRDefault="00A61B00" w:rsidP="00A61B00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proofErr w:type="spellStart"/>
      <w:r w:rsidRPr="00E2097C">
        <w:rPr>
          <w:rFonts w:ascii="Trebuchet MS" w:hAnsi="Trebuchet MS" w:cs="Levenim MT"/>
          <w:color w:val="auto"/>
          <w:sz w:val="22"/>
        </w:rPr>
        <w:t>Dopravní</w:t>
      </w:r>
      <w:proofErr w:type="spellEnd"/>
      <w:r w:rsidRPr="00E2097C">
        <w:rPr>
          <w:rFonts w:ascii="Trebuchet MS" w:hAnsi="Trebuchet MS" w:cs="Levenim MT"/>
          <w:color w:val="auto"/>
          <w:sz w:val="22"/>
        </w:rPr>
        <w:t xml:space="preserve"> </w:t>
      </w:r>
      <w:proofErr w:type="spellStart"/>
      <w:r w:rsidRPr="00897ECC">
        <w:rPr>
          <w:rFonts w:ascii="Trebuchet MS" w:hAnsi="Trebuchet MS" w:cs="Levenim MT"/>
          <w:color w:val="auto"/>
          <w:sz w:val="22"/>
        </w:rPr>
        <w:t>spojení</w:t>
      </w:r>
      <w:proofErr w:type="spellEnd"/>
      <w:r w:rsidRPr="00897ECC">
        <w:rPr>
          <w:rFonts w:ascii="Trebuchet MS" w:hAnsi="Trebuchet MS" w:cs="Levenim MT"/>
          <w:color w:val="auto"/>
          <w:sz w:val="22"/>
        </w:rPr>
        <w:t>:</w:t>
      </w:r>
    </w:p>
    <w:p w14:paraId="5D08A626" w14:textId="111A9B03" w:rsidR="00FC2098" w:rsidRDefault="00773BB7" w:rsidP="00FC2098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r>
        <w:rPr>
          <w:rFonts w:ascii="Trebuchet MS" w:hAnsi="Trebuchet MS" w:cs="Levenim MT"/>
          <w:color w:val="auto"/>
          <w:sz w:val="18"/>
        </w:rPr>
        <w:t>BUS 106, 113, 114, 150, 157, 215</w:t>
      </w:r>
    </w:p>
    <w:p w14:paraId="44B9823A" w14:textId="7FE0723B" w:rsidR="00773BB7" w:rsidRDefault="00254574" w:rsidP="00FC2098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p</w:t>
      </w:r>
      <w:r w:rsidR="00773BB7">
        <w:rPr>
          <w:rFonts w:ascii="Trebuchet MS" w:hAnsi="Trebuchet MS" w:cs="Levenim MT"/>
          <w:color w:val="auto"/>
          <w:sz w:val="18"/>
        </w:rPr>
        <w:t>arkování</w:t>
      </w:r>
      <w:proofErr w:type="spellEnd"/>
      <w:r w:rsidR="00773BB7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773BB7">
        <w:rPr>
          <w:rFonts w:ascii="Trebuchet MS" w:hAnsi="Trebuchet MS" w:cs="Levenim MT"/>
          <w:color w:val="auto"/>
          <w:sz w:val="18"/>
        </w:rPr>
        <w:t>možné</w:t>
      </w:r>
      <w:proofErr w:type="spellEnd"/>
      <w:r w:rsidR="00773BB7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773BB7">
        <w:rPr>
          <w:rFonts w:ascii="Trebuchet MS" w:hAnsi="Trebuchet MS" w:cs="Levenim MT"/>
          <w:color w:val="auto"/>
          <w:sz w:val="18"/>
        </w:rPr>
        <w:t>na</w:t>
      </w:r>
      <w:proofErr w:type="spellEnd"/>
      <w:r w:rsidR="00773BB7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773BB7">
        <w:rPr>
          <w:rFonts w:ascii="Trebuchet MS" w:hAnsi="Trebuchet MS" w:cs="Levenim MT"/>
          <w:color w:val="auto"/>
          <w:sz w:val="18"/>
        </w:rPr>
        <w:t>veřejném</w:t>
      </w:r>
      <w:proofErr w:type="spellEnd"/>
      <w:r w:rsidR="00FE29F3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FE29F3">
        <w:rPr>
          <w:rFonts w:ascii="Trebuchet MS" w:hAnsi="Trebuchet MS" w:cs="Levenim MT"/>
          <w:color w:val="auto"/>
          <w:sz w:val="18"/>
        </w:rPr>
        <w:t>parkovišti</w:t>
      </w:r>
      <w:proofErr w:type="spellEnd"/>
      <w:r w:rsidR="00FE29F3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FE29F3">
        <w:rPr>
          <w:rFonts w:ascii="Trebuchet MS" w:hAnsi="Trebuchet MS" w:cs="Levenim MT"/>
          <w:color w:val="auto"/>
          <w:sz w:val="18"/>
        </w:rPr>
        <w:t>před</w:t>
      </w:r>
      <w:proofErr w:type="spellEnd"/>
      <w:r w:rsidR="00FE29F3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FE29F3">
        <w:rPr>
          <w:rFonts w:ascii="Trebuchet MS" w:hAnsi="Trebuchet MS" w:cs="Levenim MT"/>
          <w:color w:val="auto"/>
          <w:sz w:val="18"/>
        </w:rPr>
        <w:t>areálem</w:t>
      </w:r>
      <w:proofErr w:type="spellEnd"/>
      <w:r w:rsidR="00FE29F3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FE29F3">
        <w:rPr>
          <w:rFonts w:ascii="Trebuchet MS" w:hAnsi="Trebuchet MS" w:cs="Levenim MT"/>
          <w:color w:val="auto"/>
          <w:sz w:val="18"/>
        </w:rPr>
        <w:t>nemocnice</w:t>
      </w:r>
      <w:proofErr w:type="spellEnd"/>
    </w:p>
    <w:p w14:paraId="2FDAF751" w14:textId="77777777" w:rsidR="00A61B00" w:rsidRPr="0092042C" w:rsidRDefault="00A61B00" w:rsidP="00A61B00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proofErr w:type="spellStart"/>
      <w:r w:rsidRPr="0092042C">
        <w:rPr>
          <w:rFonts w:ascii="Trebuchet MS" w:hAnsi="Trebuchet MS" w:cs="Levenim MT"/>
          <w:color w:val="auto"/>
          <w:sz w:val="22"/>
        </w:rPr>
        <w:t>Občerstvení</w:t>
      </w:r>
      <w:proofErr w:type="spellEnd"/>
      <w:r w:rsidRPr="0092042C">
        <w:rPr>
          <w:rFonts w:ascii="Trebuchet MS" w:hAnsi="Trebuchet MS" w:cs="Levenim MT"/>
          <w:color w:val="auto"/>
          <w:sz w:val="22"/>
        </w:rPr>
        <w:t>:</w:t>
      </w:r>
    </w:p>
    <w:p w14:paraId="7E4EAD66" w14:textId="57D0370E" w:rsidR="00A61B00" w:rsidRPr="0040760C" w:rsidRDefault="00FE29F3" w:rsidP="00FE29F3">
      <w:pPr>
        <w:pStyle w:val="Datum"/>
        <w:numPr>
          <w:ilvl w:val="0"/>
          <w:numId w:val="1"/>
        </w:numPr>
        <w:rPr>
          <w:rFonts w:ascii="Trebuchet MS" w:hAnsi="Trebuchet MS" w:cs="Levenim MT"/>
          <w:b w:val="0"/>
          <w:iCs/>
          <w:color w:val="auto"/>
          <w:szCs w:val="18"/>
        </w:rPr>
      </w:pPr>
      <w:proofErr w:type="spellStart"/>
      <w:r w:rsidRPr="0040760C">
        <w:rPr>
          <w:rFonts w:ascii="Trebuchet MS" w:hAnsi="Trebuchet MS" w:cs="Levenim MT"/>
          <w:b w:val="0"/>
          <w:iCs/>
          <w:color w:val="auto"/>
          <w:szCs w:val="18"/>
        </w:rPr>
        <w:t>zajištěno</w:t>
      </w:r>
      <w:proofErr w:type="spellEnd"/>
    </w:p>
    <w:p w14:paraId="2B5F0D21" w14:textId="77777777" w:rsidR="00064C7B" w:rsidRPr="0092042C" w:rsidRDefault="00064C7B" w:rsidP="00064C7B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proofErr w:type="spellStart"/>
      <w:r w:rsidRPr="0092042C">
        <w:rPr>
          <w:rFonts w:ascii="Trebuchet MS" w:hAnsi="Trebuchet MS" w:cs="Levenim MT"/>
          <w:color w:val="auto"/>
          <w:sz w:val="22"/>
        </w:rPr>
        <w:t>Certifikát</w:t>
      </w:r>
      <w:proofErr w:type="spellEnd"/>
      <w:r w:rsidRPr="0092042C">
        <w:rPr>
          <w:rFonts w:ascii="Trebuchet MS" w:hAnsi="Trebuchet MS" w:cs="Levenim MT"/>
          <w:color w:val="auto"/>
          <w:sz w:val="22"/>
        </w:rPr>
        <w:t>:</w:t>
      </w:r>
    </w:p>
    <w:p w14:paraId="67F7BD2A" w14:textId="38EBCA11" w:rsidR="00254574" w:rsidRDefault="00FE29F3" w:rsidP="00FE29F3">
      <w:pPr>
        <w:pStyle w:val="Textvbloku"/>
        <w:numPr>
          <w:ilvl w:val="0"/>
          <w:numId w:val="2"/>
        </w:numPr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bude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>
        <w:rPr>
          <w:rFonts w:ascii="Trebuchet MS" w:hAnsi="Trebuchet MS" w:cs="Levenim MT"/>
          <w:color w:val="auto"/>
          <w:sz w:val="18"/>
        </w:rPr>
        <w:t>účastníkům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>
        <w:rPr>
          <w:rFonts w:ascii="Trebuchet MS" w:hAnsi="Trebuchet MS" w:cs="Levenim MT"/>
          <w:color w:val="auto"/>
          <w:sz w:val="18"/>
        </w:rPr>
        <w:t>zasl</w:t>
      </w:r>
      <w:r w:rsidR="0089306D">
        <w:rPr>
          <w:rFonts w:ascii="Trebuchet MS" w:hAnsi="Trebuchet MS" w:cs="Levenim MT"/>
          <w:color w:val="auto"/>
          <w:sz w:val="18"/>
        </w:rPr>
        <w:t>á</w:t>
      </w:r>
      <w:r>
        <w:rPr>
          <w:rFonts w:ascii="Trebuchet MS" w:hAnsi="Trebuchet MS" w:cs="Levenim MT"/>
          <w:color w:val="auto"/>
          <w:sz w:val="18"/>
        </w:rPr>
        <w:t>n</w:t>
      </w:r>
      <w:proofErr w:type="spellEnd"/>
    </w:p>
    <w:p w14:paraId="0F50B7D3" w14:textId="599C9B1E" w:rsidR="00FE29F3" w:rsidRDefault="00FE29F3" w:rsidP="00254574">
      <w:pPr>
        <w:pStyle w:val="Textvbloku"/>
        <w:ind w:left="2061"/>
        <w:rPr>
          <w:rFonts w:ascii="Trebuchet MS" w:hAnsi="Trebuchet MS" w:cs="Levenim MT"/>
          <w:color w:val="auto"/>
          <w:sz w:val="18"/>
        </w:rPr>
      </w:pPr>
      <w:r>
        <w:rPr>
          <w:rFonts w:ascii="Trebuchet MS" w:hAnsi="Trebuchet MS" w:cs="Levenim MT"/>
          <w:color w:val="auto"/>
          <w:sz w:val="18"/>
        </w:rPr>
        <w:t xml:space="preserve"> e</w:t>
      </w:r>
      <w:r w:rsidR="00254574">
        <w:rPr>
          <w:rFonts w:ascii="Trebuchet MS" w:hAnsi="Trebuchet MS" w:cs="Levenim MT"/>
          <w:color w:val="auto"/>
          <w:sz w:val="18"/>
        </w:rPr>
        <w:t>-</w:t>
      </w:r>
      <w:proofErr w:type="spellStart"/>
      <w:r>
        <w:rPr>
          <w:rFonts w:ascii="Trebuchet MS" w:hAnsi="Trebuchet MS" w:cs="Levenim MT"/>
          <w:color w:val="auto"/>
          <w:sz w:val="18"/>
        </w:rPr>
        <w:t>mailem</w:t>
      </w:r>
      <w:proofErr w:type="spellEnd"/>
    </w:p>
    <w:p w14:paraId="7F816765" w14:textId="77777777" w:rsidR="00A111AC" w:rsidRPr="0092042C" w:rsidRDefault="00A111AC" w:rsidP="00A111AC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proofErr w:type="spellStart"/>
      <w:r>
        <w:rPr>
          <w:rFonts w:ascii="Trebuchet MS" w:hAnsi="Trebuchet MS" w:cs="Levenim MT"/>
          <w:color w:val="auto"/>
          <w:sz w:val="22"/>
        </w:rPr>
        <w:t>Vezměte</w:t>
      </w:r>
      <w:proofErr w:type="spellEnd"/>
      <w:r>
        <w:rPr>
          <w:rFonts w:ascii="Trebuchet MS" w:hAnsi="Trebuchet MS" w:cs="Levenim MT"/>
          <w:color w:val="auto"/>
          <w:sz w:val="22"/>
        </w:rPr>
        <w:t xml:space="preserve"> s </w:t>
      </w:r>
      <w:proofErr w:type="spellStart"/>
      <w:r>
        <w:rPr>
          <w:rFonts w:ascii="Trebuchet MS" w:hAnsi="Trebuchet MS" w:cs="Levenim MT"/>
          <w:color w:val="auto"/>
          <w:sz w:val="22"/>
        </w:rPr>
        <w:t>sebou</w:t>
      </w:r>
      <w:proofErr w:type="spellEnd"/>
      <w:r w:rsidRPr="0092042C">
        <w:rPr>
          <w:rFonts w:ascii="Trebuchet MS" w:hAnsi="Trebuchet MS" w:cs="Levenim MT"/>
          <w:color w:val="auto"/>
          <w:sz w:val="22"/>
        </w:rPr>
        <w:t>:</w:t>
      </w:r>
    </w:p>
    <w:p w14:paraId="2268879A" w14:textId="5B338702" w:rsidR="00A111AC" w:rsidRPr="0092042C" w:rsidRDefault="00254574" w:rsidP="00FE29F3">
      <w:pPr>
        <w:pStyle w:val="Textvbloku"/>
        <w:numPr>
          <w:ilvl w:val="0"/>
          <w:numId w:val="2"/>
        </w:numPr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b</w:t>
      </w:r>
      <w:r w:rsidR="00A111AC">
        <w:rPr>
          <w:rFonts w:ascii="Trebuchet MS" w:hAnsi="Trebuchet MS" w:cs="Levenim MT"/>
          <w:color w:val="auto"/>
          <w:sz w:val="18"/>
        </w:rPr>
        <w:t>ílý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plášť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</w:p>
    <w:p w14:paraId="1F26E6CE" w14:textId="77777777" w:rsidR="00A111AC" w:rsidRPr="0092042C" w:rsidRDefault="00A111AC" w:rsidP="00A111AC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proofErr w:type="spellStart"/>
      <w:r>
        <w:rPr>
          <w:rFonts w:ascii="Trebuchet MS" w:hAnsi="Trebuchet MS" w:cs="Levenim MT"/>
          <w:color w:val="auto"/>
          <w:sz w:val="22"/>
        </w:rPr>
        <w:t>Využijte</w:t>
      </w:r>
      <w:proofErr w:type="spellEnd"/>
      <w:r>
        <w:rPr>
          <w:rFonts w:ascii="Trebuchet MS" w:hAnsi="Trebuchet MS" w:cs="Levenim MT"/>
          <w:color w:val="auto"/>
          <w:sz w:val="22"/>
        </w:rPr>
        <w:t xml:space="preserve"> </w:t>
      </w:r>
      <w:proofErr w:type="spellStart"/>
      <w:r>
        <w:rPr>
          <w:rFonts w:ascii="Trebuchet MS" w:hAnsi="Trebuchet MS" w:cs="Levenim MT"/>
          <w:color w:val="auto"/>
          <w:sz w:val="22"/>
        </w:rPr>
        <w:t>možnost</w:t>
      </w:r>
      <w:proofErr w:type="spellEnd"/>
      <w:r>
        <w:rPr>
          <w:rFonts w:ascii="Trebuchet MS" w:hAnsi="Trebuchet MS" w:cs="Levenim MT"/>
          <w:color w:val="auto"/>
          <w:sz w:val="22"/>
        </w:rPr>
        <w:t xml:space="preserve">: </w:t>
      </w:r>
    </w:p>
    <w:p w14:paraId="327127BB" w14:textId="46170686" w:rsidR="00064C7B" w:rsidRDefault="00254574" w:rsidP="00FE29F3">
      <w:pPr>
        <w:pStyle w:val="Textvbloku"/>
        <w:numPr>
          <w:ilvl w:val="0"/>
          <w:numId w:val="2"/>
        </w:numPr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d</w:t>
      </w:r>
      <w:r w:rsidR="00A111AC">
        <w:rPr>
          <w:rFonts w:ascii="Trebuchet MS" w:hAnsi="Trebuchet MS" w:cs="Levenim MT"/>
          <w:color w:val="auto"/>
          <w:sz w:val="18"/>
        </w:rPr>
        <w:t>oporučujeme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přinést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s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sebou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kazuistiky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vlastních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pacientů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,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které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mohou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být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diskutovány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s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vedoucím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kurzu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a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dalšími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účastníky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</w:p>
    <w:p w14:paraId="3A0E01EF" w14:textId="77777777" w:rsidR="007734D1" w:rsidRPr="0092042C" w:rsidRDefault="007734D1" w:rsidP="00121E96">
      <w:pPr>
        <w:pStyle w:val="Textvbloku"/>
        <w:ind w:left="1701"/>
        <w:rPr>
          <w:rFonts w:ascii="Trebuchet MS" w:hAnsi="Trebuchet MS" w:cs="Levenim MT"/>
          <w:sz w:val="44"/>
        </w:rPr>
      </w:pPr>
    </w:p>
    <w:sectPr w:rsidR="007734D1" w:rsidRPr="0092042C" w:rsidSect="00064C7B">
      <w:type w:val="continuous"/>
      <w:pgSz w:w="11906" w:h="16838"/>
      <w:pgMar w:top="1417" w:right="707" w:bottom="1417" w:left="709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B490D"/>
    <w:multiLevelType w:val="hybridMultilevel"/>
    <w:tmpl w:val="208A99BA"/>
    <w:lvl w:ilvl="0" w:tplc="5DB69BD8">
      <w:start w:val="257"/>
      <w:numFmt w:val="bullet"/>
      <w:lvlText w:val="-"/>
      <w:lvlJc w:val="left"/>
      <w:pPr>
        <w:ind w:left="2061" w:hanging="360"/>
      </w:pPr>
      <w:rPr>
        <w:rFonts w:ascii="Trebuchet MS" w:eastAsiaTheme="minorEastAsia" w:hAnsi="Trebuchet MS" w:cs="Levenim MT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73FE2E33"/>
    <w:multiLevelType w:val="hybridMultilevel"/>
    <w:tmpl w:val="6544621A"/>
    <w:lvl w:ilvl="0" w:tplc="91642D26">
      <w:start w:val="140"/>
      <w:numFmt w:val="bullet"/>
      <w:lvlText w:val="-"/>
      <w:lvlJc w:val="left"/>
      <w:pPr>
        <w:ind w:left="2061" w:hanging="360"/>
      </w:pPr>
      <w:rPr>
        <w:rFonts w:ascii="Trebuchet MS" w:eastAsiaTheme="minorEastAsia" w:hAnsi="Trebuchet MS" w:cs="Levenim MT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C7B"/>
    <w:rsid w:val="0004355B"/>
    <w:rsid w:val="00052AD0"/>
    <w:rsid w:val="00064C7B"/>
    <w:rsid w:val="00084ACB"/>
    <w:rsid w:val="00094A6D"/>
    <w:rsid w:val="000B49DD"/>
    <w:rsid w:val="00121E96"/>
    <w:rsid w:val="00130247"/>
    <w:rsid w:val="001666E8"/>
    <w:rsid w:val="00192554"/>
    <w:rsid w:val="00217C2C"/>
    <w:rsid w:val="002424FE"/>
    <w:rsid w:val="00242660"/>
    <w:rsid w:val="00254574"/>
    <w:rsid w:val="00344D6F"/>
    <w:rsid w:val="003F7611"/>
    <w:rsid w:val="0040760C"/>
    <w:rsid w:val="00444A59"/>
    <w:rsid w:val="00477AFE"/>
    <w:rsid w:val="004A4597"/>
    <w:rsid w:val="004A7C42"/>
    <w:rsid w:val="00545291"/>
    <w:rsid w:val="005526AC"/>
    <w:rsid w:val="00575773"/>
    <w:rsid w:val="00581332"/>
    <w:rsid w:val="00592198"/>
    <w:rsid w:val="00615923"/>
    <w:rsid w:val="006442F1"/>
    <w:rsid w:val="006D1628"/>
    <w:rsid w:val="007262C2"/>
    <w:rsid w:val="007649CF"/>
    <w:rsid w:val="00770437"/>
    <w:rsid w:val="007734D1"/>
    <w:rsid w:val="00773BB7"/>
    <w:rsid w:val="00775889"/>
    <w:rsid w:val="008432E3"/>
    <w:rsid w:val="00862A40"/>
    <w:rsid w:val="00877F48"/>
    <w:rsid w:val="0089306D"/>
    <w:rsid w:val="00897ECC"/>
    <w:rsid w:val="00905FA6"/>
    <w:rsid w:val="00914140"/>
    <w:rsid w:val="0092042C"/>
    <w:rsid w:val="00981263"/>
    <w:rsid w:val="009827C1"/>
    <w:rsid w:val="009B201F"/>
    <w:rsid w:val="009C125F"/>
    <w:rsid w:val="009D211B"/>
    <w:rsid w:val="009D6978"/>
    <w:rsid w:val="00A111AC"/>
    <w:rsid w:val="00A55076"/>
    <w:rsid w:val="00A61B00"/>
    <w:rsid w:val="00AA6A93"/>
    <w:rsid w:val="00AD0DE2"/>
    <w:rsid w:val="00C103B9"/>
    <w:rsid w:val="00C11CCC"/>
    <w:rsid w:val="00C45E38"/>
    <w:rsid w:val="00C66ED3"/>
    <w:rsid w:val="00C74B5E"/>
    <w:rsid w:val="00DC422C"/>
    <w:rsid w:val="00DD06AB"/>
    <w:rsid w:val="00ED462C"/>
    <w:rsid w:val="00F65C27"/>
    <w:rsid w:val="00FC1053"/>
    <w:rsid w:val="00FC2098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613C"/>
  <w15:docId w15:val="{FE4C261A-EB31-4370-B518-2B41C79D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64C7B"/>
    <w:rPr>
      <w:rFonts w:eastAsiaTheme="minorEastAsia"/>
      <w:color w:val="404040" w:themeColor="text1" w:themeTint="BF"/>
      <w:sz w:val="20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64C7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qFormat/>
    <w:rsid w:val="00064C7B"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064C7B"/>
    <w:rPr>
      <w:rFonts w:asciiTheme="majorHAnsi" w:eastAsiaTheme="majorEastAsia" w:hAnsiTheme="majorHAnsi" w:cstheme="majorBidi"/>
      <w:color w:val="C0504D" w:themeColor="accent2"/>
      <w:kern w:val="28"/>
      <w:sz w:val="96"/>
      <w:szCs w:val="5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C7B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064C7B"/>
    <w:rPr>
      <w:rFonts w:asciiTheme="majorHAnsi" w:eastAsiaTheme="majorEastAsia" w:hAnsiTheme="majorHAnsi" w:cstheme="majorBidi"/>
      <w:bCs/>
      <w:color w:val="C0504D" w:themeColor="accent2"/>
      <w:sz w:val="28"/>
      <w:szCs w:val="28"/>
      <w:lang w:val="en-US"/>
    </w:rPr>
  </w:style>
  <w:style w:type="paragraph" w:styleId="Textvbloku">
    <w:name w:val="Block Text"/>
    <w:basedOn w:val="Normln"/>
    <w:uiPriority w:val="1"/>
    <w:unhideWhenUsed/>
    <w:qFormat/>
    <w:rsid w:val="00064C7B"/>
    <w:pPr>
      <w:spacing w:after="0"/>
      <w:ind w:right="360"/>
    </w:pPr>
    <w:rPr>
      <w:iCs/>
      <w:color w:val="7F7F7F" w:themeColor="text1" w:themeTint="80"/>
    </w:rPr>
  </w:style>
  <w:style w:type="paragraph" w:styleId="Datum">
    <w:name w:val="Date"/>
    <w:basedOn w:val="Normln"/>
    <w:next w:val="Normln"/>
    <w:link w:val="DatumChar"/>
    <w:uiPriority w:val="1"/>
    <w:qFormat/>
    <w:rsid w:val="00064C7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Char">
    <w:name w:val="Datum Char"/>
    <w:basedOn w:val="Standardnpsmoodstavce"/>
    <w:link w:val="Datum"/>
    <w:uiPriority w:val="1"/>
    <w:rsid w:val="00064C7B"/>
    <w:rPr>
      <w:rFonts w:eastAsiaTheme="minorEastAsia"/>
      <w:b/>
      <w:color w:val="7F7F7F" w:themeColor="text1" w:themeTint="80"/>
      <w:sz w:val="18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4266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5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n.zachoval@ft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8D9D-ADD6-5849-92F7-E0F73FBA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Zámečník</dc:creator>
  <cp:lastModifiedBy>Microsoft Office User</cp:lastModifiedBy>
  <cp:revision>26</cp:revision>
  <cp:lastPrinted>2016-08-18T05:15:00Z</cp:lastPrinted>
  <dcterms:created xsi:type="dcterms:W3CDTF">2019-12-30T07:05:00Z</dcterms:created>
  <dcterms:modified xsi:type="dcterms:W3CDTF">2023-11-16T14:27:00Z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2023-11-06T13:40:42Z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05cf91ca-6a7b-4f17-be4b-aace5015a579</vt:lpwstr>
  </property>
  <property fmtid="{D5CDD505-2E9C-101B-9397-08002B2CF9AE}" pid="8" name="MSIP_Label_c93be096-951f-40f1-830d-c27b8a8c2c27_ContentBits">
    <vt:lpwstr>0</vt:lpwstr>
  </property>
</Properties>
</file>